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さくまとくしゅこうかぶしきがいしゃ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佐久間特殊鋼株式会社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さくま　たかゆき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佐久間　崇透</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458-8510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愛知県 名古屋市緑区 浦里５丁目２５０番地</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1180001028138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SAKUMA DX推進宣言</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1月23日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当社ホームページトップ ＞ 企業情報 ＞ SAKUMA DX推進宣言</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	SAKUMA DX推進宣言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要なステークホルダーである自動車産業においても、CASE、MaaSといった言葉で表される様にコネクテッド、自動運転、カーシェア、ライドシェア等デジタル技術を利用したパラダイムシフトが急激に進行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・この変化をチャンスと捉え「最新技術・情報共有」のスタンスを更に発展させることで、データとデジタル技術を使いステークホルダーの皆様と共に発展する事を目指し、2021年に「SAKUMA DX推進」を宣言致しました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とデジタルを一体と捉え、モノづくりだけに留まらず、デジタルを駆使したコトづくりによる新たなビジネスモデルの設計を行い、価値創造ストーリーとしてステークホルダーの皆様にご提案し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「SAKUMA DX推進宣言」は当社取締役会、執行役員会にて決定され、佐久間グループ内外に公表されています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SAKUMA DX推進宣言</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サクマ DX Showcase</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1月23日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1月23日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当社ホームページトップ ＞ 企業情報 ＞ SAKUMA DX推進宣言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当社ホームページトップ ＞ 企業情報 ＞ SAKUMA DX推進宣言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 ＞ デジタル・シフト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当社ホームページトップ ＞ 企業情報 ＞ SAKUMA DX推進宣言</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 ＞ 人財育成</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当社ホームページトップ ＞ 新しい取り組み ＞ サクマ DX Showcase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https://www.sakuma-ss.co.jp/new/p4197/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新しい取り組み ＞ サクマ DX Showcase</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■SAKUMA DX推進宣言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・「最新技術・情報共有」のスタンスを更に発展させることで、データとデジタル技術を使いステークホルダーの皆様と共に発展する事を目指します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■デジタル・シフト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・経営戦略、マーケティング戦略、事業戦略、人財戦略などのあらゆるフィールドでのデジタルシフトを加速致します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①-3　■人財育成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・デジタルシフトを牽引する人財は経営戦略、事業戦略を踏まえデジタル戦略に繋いでいくミッションを担います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・デジタル化プロジェクトの経験を通してSAKUMA DXを推進する人財を全社レベルで育成して参ります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■DX推進に関する取り組み一覧(サクマ DX Showcase)</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・部品加工マッチングサービス、ミルシート電子化によるデータ連携、経理書類送付プロセスの完全自動化、品質保証プロセスのデジタル化、データ連携HUB＋RPA</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「SAKUMA DX推進宣言」は当社取締役会、執行役員会にて決定され、佐久間グループ内外に公表されています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「SAKUMA DX推進宣言」「サクマ DX Showcase」は当社取締役会、執行役員会にて決定され、各施策はデジタル推進会議にて最終決定し、佐久間グループ内外に公表されています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SAKUMA DX推進宣言</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 ＞ 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SAKUMA DX推進宣言</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 ＞ 人財育成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1.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・取締役・執行役員及びデジタル部門メンバーにより月次開催される「デジタル推進会議」において経営視点からのデジタル化の方針、施策を決定致します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・各グループの責任者、デジタル推進メンバーとの情報共有会議により計画実行に当たっての課題と対策、各グループへの浸透の具体化を進めます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2.	人財育成(基本戦略)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・デジタル部門メンバーは取締役・執行役員と共に「デジタル推進会議」に参画し事業部門、業務部門メンバー他、ステークホルダーと共にデジタル戦略を進めます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人財育成(活動計画)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・リスキリング</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・社内留学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・新入社員へのDX教育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SAKUMA DX推進宣言</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 ＞ デジタルガバナンス</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デジタル投資効果とリスクの最適化を目指し、デジタル推進会議による「デジタル基本方針」「デジタル活動計画」の策定及び進捗確認を進めています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健康経営宣言</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1月23日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当社ホームページトップ ＞ 企業情報 ＞ 健康経営宣言</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https://www.sakuma-ss.co.jp/company/health-and-productivity/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健康経営宣言 ＞ 具体的な目標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当社ホームページトップ ＞ 企業情報 ＞ 健康経営宣言</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https://www.sakuma-ss.co.jp/company/health-and-productivity/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健康経営宣言 ＞ 健康経営戦略マップ</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①-1　1.	健康経営宣言(具体的な目標)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・2025年までに一人あたりの時間売上高を5%向上させます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①-2　2.	健康経営宣言(健康経営 戦略マップ)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・ワークフローシステム　57%</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・RPA導入率　67%</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・請求書発行システム　100%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・受発注システム　75%</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1月23日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SAKUMA DX推進宣言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https://www.sakuma-ss.co.jp/company/dx/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当社ホームページトップ ＞ 企業情報 ＞ SAKUMA DX推進宣言</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 社長執行役員より、経営とデジタルを一体と捉え、モノづくりだけに留まらず、デジタルを駆使したコトづくりによる新たなビジネスモデルの設計を行い、価値創造ストーリーとしてステークホルダーの皆様にご提案することを目指し「SAKUMA DX推進」を宣言しています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2021年 5月頃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2020年 8月頃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当社取締役会、執行役員会で情報セキュリティ規程を設定し、当規程に従い下記の対策を実施します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・外部セキュリティ監査を実施（1回/年）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・全社員を対象に標的型攻撃メールの訓練を実施（1回/年）</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hQ1pLpBwTBltZxYa1u3Tgutg5KbJ6ctpiCO0MVjI7/p2I7jNUSA8kBTY9IdCyVnpcNPoz7B9QAjvLYWqn3MmA==" w:salt="4BstAVu7hkqTal5801C/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